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方正小标宋简体"/>
          <w:bCs/>
          <w:color w:val="000000"/>
          <w:kern w:val="0"/>
          <w:sz w:val="44"/>
          <w:szCs w:val="44"/>
        </w:rPr>
      </w:pPr>
      <w:bookmarkStart w:id="0" w:name="_GoBack"/>
      <w:bookmarkEnd w:id="0"/>
      <w:r>
        <w:rPr>
          <w:rFonts w:eastAsia="方正小标宋简体"/>
          <w:bCs/>
          <w:color w:val="000000"/>
          <w:kern w:val="0"/>
          <w:sz w:val="44"/>
          <w:szCs w:val="44"/>
        </w:rPr>
        <w:t>科技金融资助申报指南</w:t>
      </w:r>
    </w:p>
    <w:p>
      <w:pPr>
        <w:snapToGrid w:val="0"/>
        <w:spacing w:line="600" w:lineRule="exact"/>
        <w:jc w:val="center"/>
        <w:rPr>
          <w:rFonts w:eastAsia="方正小标宋简体"/>
          <w:bCs/>
          <w:color w:val="000000"/>
          <w:kern w:val="0"/>
          <w:sz w:val="44"/>
          <w:szCs w:val="44"/>
        </w:rPr>
      </w:pPr>
    </w:p>
    <w:p>
      <w:pPr>
        <w:snapToGrid w:val="0"/>
        <w:spacing w:line="600" w:lineRule="exact"/>
        <w:ind w:firstLine="640" w:firstLineChars="200"/>
        <w:rPr>
          <w:rFonts w:eastAsia="仿宋_GB2312"/>
          <w:color w:val="000000"/>
          <w:sz w:val="32"/>
          <w:szCs w:val="32"/>
        </w:rPr>
      </w:pPr>
      <w:r>
        <w:rPr>
          <w:rFonts w:hint="eastAsia" w:ascii="黑体" w:hAnsi="黑体" w:eastAsia="黑体" w:cs="黑体"/>
          <w:color w:val="000000"/>
          <w:sz w:val="32"/>
          <w:szCs w:val="32"/>
        </w:rPr>
        <w:t>一、资助类别及额度  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（一）天使投资补助  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对获得天使投资的种子期、初创期科技型企业给予一次性经费支持。    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补助额度：采取后补助支持方式，给予企业所获天使投资额的10%、最高30万元的经费补助。    </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（二）债权融资补助 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1．信用评级补助    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支持我市科技型企业增强信用意识，对其参与信用评级给予经费支持。    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补助额度：采取后补助支持方式，给予企业实际发生信用评级费用的50%、每户每年补助总额最高5万元的经费补助。    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 知识产权质押融资评估费补助</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支持我市科技型企业增强知识产权运用能力，以知识产权质押方式从金融机构获得贷款，对其发生的知识产权质押融资评估费用给予经费支持。    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补助额度：采取后补助支持方式，给予企业实际发生知识产权质押融资评估费用的50%、单笔补助金额最高不超过3万元、每户每年补助总额最高10万元的经费补助。</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3．担保费补助    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支持我市科技型企业通过融资性担保机构获得信用融资、股权质押融资、知识产权质押融资贷款，对其发生的担保费用给予经费支持。    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补助额度：采取后补助支持方式，给予企业实际发生担保费用50%、每户每年补助总额最高20万元的经费补助。    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4．贷款利息补助    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支持我市科技型企业</w:t>
      </w:r>
      <w:r>
        <w:rPr>
          <w:rFonts w:eastAsia="仿宋_GB2312"/>
          <w:color w:val="000000"/>
          <w:sz w:val="32"/>
          <w:szCs w:val="32"/>
        </w:rPr>
        <w:t>通过银行金融机构（包括经市金融办批准设立的科技小贷公司）获得信用融资、股权质押融资、知识产权质押融资贷款</w:t>
      </w:r>
      <w:r>
        <w:rPr>
          <w:rFonts w:hint="eastAsia" w:eastAsia="仿宋_GB2312"/>
          <w:color w:val="000000"/>
          <w:sz w:val="32"/>
          <w:szCs w:val="32"/>
        </w:rPr>
        <w:t>，对其发生的贷款利息给予经费支持；支持毕业5年内在蓉创业的大学生，通过经市科技局批准的合作银行获得的“创业贷”，对其发生的贷款利息给予经费支持。</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补助额度：采取后补助支持方式，给予企业按同期人民银行贷款基准利率计算实际发生的利息额的30%、每户每年补助总额最高50万元的经费补助；给予毕业5年内在蓉创业的大学生贷款全额贴息支持。    </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（三）全国中小企业股份转让系统挂牌补贴 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对我市申请在“全国中小企业股份转让系统”挂牌上市的中小企业给予一次性经费支持。    </w:t>
      </w:r>
    </w:p>
    <w:p>
      <w:pPr>
        <w:snapToGrid w:val="0"/>
        <w:spacing w:line="600" w:lineRule="exact"/>
        <w:ind w:firstLine="640" w:firstLineChars="200"/>
        <w:rPr>
          <w:rFonts w:hint="eastAsia" w:eastAsia="仿宋_GB2312"/>
          <w:color w:val="000000"/>
          <w:sz w:val="32"/>
          <w:szCs w:val="32"/>
        </w:rPr>
      </w:pPr>
      <w:r>
        <w:rPr>
          <w:rFonts w:hint="eastAsia" w:eastAsia="仿宋_GB2312"/>
          <w:color w:val="000000"/>
          <w:sz w:val="32"/>
          <w:szCs w:val="32"/>
        </w:rPr>
        <w:t>补贴额度：采取后补助支持方式，对企业实现成功挂牌上市的，给予最高50万元的经费补贴，其中对首次挂牌且进入创新层的企业补助50万元，首次挂牌进入基础层的企业补助25万元。</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（四）科技与专利保险补贴  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对我市科技型企业参加科技与专利保险给予经费支持。  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补贴额度：采取后补助支持方式，对购买市科技局确定的当年度重点引导类险种的企业，按实际支出保费的60%给予补贴；对购买一般类险种的企业，首年按其购买该类科技与专利保险险种实际支出保费的40%给予补贴，以后年度按企业购买该类科技与专利保险险种实际支出保费的20%给予补贴。每年每户补贴总额不超过20万元。    </w:t>
      </w:r>
    </w:p>
    <w:p>
      <w:pPr>
        <w:numPr>
          <w:ilvl w:val="0"/>
          <w:numId w:val="1"/>
        </w:numPr>
        <w:snapToGrid w:val="0"/>
        <w:spacing w:line="600" w:lineRule="exact"/>
        <w:ind w:firstLine="640" w:firstLineChars="200"/>
        <w:rPr>
          <w:rFonts w:hint="eastAsia" w:eastAsia="仿宋_GB2312"/>
          <w:color w:val="000000"/>
          <w:sz w:val="32"/>
          <w:szCs w:val="32"/>
        </w:rPr>
      </w:pPr>
      <w:r>
        <w:rPr>
          <w:rFonts w:hint="eastAsia" w:ascii="黑体" w:hAnsi="黑体" w:eastAsia="黑体" w:cs="黑体"/>
          <w:color w:val="000000"/>
          <w:sz w:val="32"/>
          <w:szCs w:val="32"/>
        </w:rPr>
        <w:t>申报要求 </w:t>
      </w:r>
      <w:r>
        <w:rPr>
          <w:rFonts w:hint="eastAsia" w:eastAsia="仿宋_GB2312"/>
          <w:color w:val="000000"/>
          <w:sz w:val="32"/>
          <w:szCs w:val="32"/>
        </w:rPr>
        <w:t>   </w:t>
      </w:r>
    </w:p>
    <w:p>
      <w:pPr>
        <w:snapToGrid w:val="0"/>
        <w:spacing w:line="600" w:lineRule="exact"/>
        <w:rPr>
          <w:rFonts w:eastAsia="仿宋_GB2312"/>
          <w:color w:val="000000"/>
          <w:sz w:val="32"/>
          <w:szCs w:val="32"/>
        </w:rPr>
      </w:pPr>
      <w:r>
        <w:rPr>
          <w:rFonts w:hint="eastAsia" w:ascii="楷体_GB2312" w:hAnsi="楷体_GB2312" w:eastAsia="楷体_GB2312" w:cs="楷体_GB2312"/>
          <w:color w:val="000000"/>
          <w:sz w:val="32"/>
          <w:szCs w:val="32"/>
        </w:rPr>
        <w:t xml:space="preserve">    （一）天使投资补助  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1．申报单位为</w:t>
      </w:r>
      <w:r>
        <w:rPr>
          <w:rFonts w:eastAsia="仿宋_GB2312"/>
          <w:color w:val="000000"/>
          <w:sz w:val="32"/>
          <w:szCs w:val="32"/>
        </w:rPr>
        <w:t>在我市工商行政管理部门注册登记、具有独立法人资格且成立时间在8年以内的科技型中小企业</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2．净资产不超过2000万元或年销售收入不超过3000万元人民币；</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3．企业技术创新及商业模式创新特色明显，技术较为成熟，且知识产权关系明晰无纠纷；    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4．自获得天使投资后一年内提出补助申请。    </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（二）债权融资补助   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申报者为在我市工商行政管理部门注册登记、具有独立法人资格的科技型企业，或在我市开展创业活动的青年大学生团队（指毕业5年内的青年大学生）</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（三）全国中小企业股份转让系统挂牌补贴 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申报单位为在我市工商行政管理部门注册登记、具有独立法人资格的中小企业。</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（四）科技与专利保险补贴  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1．申报单位为在我市工商行政管理部门注册登记、具有独立法人资格的科技型企业。</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2．科技与专利保险实行一年一投，按年补贴，对采用一次趸交数年或分期付款方式的保险不予补贴。同一保单不得重复申请补贴。    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3．对同一企业连续支持不超过3年。    </w:t>
      </w:r>
    </w:p>
    <w:p>
      <w:pPr>
        <w:snapToGrid w:val="0"/>
        <w:spacing w:line="600" w:lineRule="exact"/>
        <w:ind w:firstLine="640" w:firstLineChars="200"/>
        <w:rPr>
          <w:rFonts w:eastAsia="仿宋_GB2312"/>
          <w:color w:val="000000"/>
          <w:sz w:val="32"/>
          <w:szCs w:val="32"/>
        </w:rPr>
      </w:pPr>
      <w:r>
        <w:rPr>
          <w:rFonts w:hint="eastAsia" w:ascii="黑体" w:hAnsi="黑体" w:eastAsia="黑体" w:cs="黑体"/>
          <w:color w:val="000000"/>
          <w:sz w:val="32"/>
          <w:szCs w:val="32"/>
        </w:rPr>
        <w:t>三、申报材料 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（一）天使投资创业补助 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 xml:space="preserve">1. </w:t>
      </w:r>
      <w:r>
        <w:rPr>
          <w:rFonts w:hint="eastAsia" w:eastAsia="仿宋_GB2312"/>
          <w:color w:val="000000"/>
          <w:sz w:val="32"/>
          <w:szCs w:val="32"/>
          <w:lang w:eastAsia="zh-CN"/>
        </w:rPr>
        <w:t>日照</w:t>
      </w:r>
      <w:r>
        <w:rPr>
          <w:rFonts w:hint="eastAsia" w:eastAsia="仿宋_GB2312"/>
          <w:color w:val="000000"/>
          <w:sz w:val="32"/>
          <w:szCs w:val="32"/>
        </w:rPr>
        <w:t>市天使投资补助申报表；    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2．附件材料：    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（1）天使投资分析报告复印件（投资机构通过对企业的管理团队、技术及产品服务、市场、财务等方面的尽职调查，做出的投资分析、评价和决策等）；    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（2）申报企业获得投资后完成工商变更登记的“统一社会信用代码”营业执照，或营业执照、组织机构代码证及公司章程复印件（同时提供原件核查）；    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（3）企业上一年度审计报告，申报时上一个月度的资产负债表和损益表复印件；    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（4）申报企业与投资机构签署的投资协议或增资扩股协议复印件（同时提供原件核查）；    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（5）企业获得投资的银行进账单复印件；    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（6）投资机构信息登记表；    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（7）《企业研发项目情况表》、《企业研发活动及相关情况表》；经税务部门审核的研究开发费用税前加计扣除《企业所得税优惠备案表》（据实提供）。    </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（二）债权融资补助 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1．信用评级补助    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eastAsia="zh-CN"/>
        </w:rPr>
        <w:t>日照</w:t>
      </w:r>
      <w:r>
        <w:rPr>
          <w:rFonts w:hint="eastAsia" w:eastAsia="仿宋_GB2312"/>
          <w:color w:val="000000"/>
          <w:sz w:val="32"/>
          <w:szCs w:val="32"/>
        </w:rPr>
        <w:t>市信用评级补助申报表；    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（2）附件材料：    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①申报企业“统一社会信用代码”营业执照，或营业执照、税务登记证、组织机构代码证复印件（同时提供原件核查）；    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②企业信用评级报告、企业资信等级证书以及评级费用发票等材料复印件；    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③《企业研发项目情况表》、《企业研发活动及相关情况表》；经税务部门审核的研究开发费用税前加计扣除《企业所得税优惠备案表》（据实提供）。    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2．知识产权质押融资评估费补助</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eastAsia="zh-CN"/>
        </w:rPr>
        <w:t>日照</w:t>
      </w:r>
      <w:r>
        <w:rPr>
          <w:rFonts w:hint="eastAsia" w:eastAsia="仿宋_GB2312"/>
          <w:color w:val="000000"/>
          <w:sz w:val="32"/>
          <w:szCs w:val="32"/>
        </w:rPr>
        <w:t>市知识产权质押融资评估费补助申报表；   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（2）附件材料：    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①申报企业“统一社会信用代码”营业执照，或营业执照、税务登记证、组织机构代码证复印件（同时提供原件核查）；   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②企业办理知识产权质押的登记通知书和知识产权质押合同复印件；</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③企业与银行签订的借款合同和银行划款凭证复印件。</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④知识产权评估报告、评估费用单据复印件（单据须加盖企业财务章）；    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⑤《企业研发项目情况表》、《企业研发活动及相关情况表》；经税务部门审核的研究开发费用税前加计扣除《企业所得税优惠备案表》（据实提供）。    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3．担保费补助    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eastAsia="zh-CN"/>
        </w:rPr>
        <w:t>日照</w:t>
      </w:r>
      <w:r>
        <w:rPr>
          <w:rFonts w:hint="eastAsia" w:eastAsia="仿宋_GB2312"/>
          <w:color w:val="000000"/>
          <w:sz w:val="32"/>
          <w:szCs w:val="32"/>
        </w:rPr>
        <w:t>市担保费补助申报表；    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（2）附件材料：    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①申报企业“统一社会信用代码”营业执照，或营业执照、税务登记证、组织机构代码证复印件（同时提供原件核查）；    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 xml:space="preserve">②企业与银行签订的贷款合同及贷款到账相关凭证复印件；    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③企业与担保公司签订的担保合同和担保费收据复印件；    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④企业办理（股权、知识产权）质押的登记通知书等复印件或企业办理信用贷款的证明材料；    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⑤《企业研发项目情况表》、《企业研发活动及相关情况表》；经税务部门审核的研究开发费用税前加计扣除《企业所得税优惠备案表》（据实提供）。    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4．贷款利息补助    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eastAsia="zh-CN"/>
        </w:rPr>
        <w:t>日照</w:t>
      </w:r>
      <w:r>
        <w:rPr>
          <w:rFonts w:hint="eastAsia" w:eastAsia="仿宋_GB2312"/>
          <w:color w:val="000000"/>
          <w:sz w:val="32"/>
          <w:szCs w:val="32"/>
        </w:rPr>
        <w:t>市贷款利息补助申报表；    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（2）附件材料：    </w:t>
      </w:r>
    </w:p>
    <w:p>
      <w:pPr>
        <w:snapToGrid w:val="0"/>
        <w:spacing w:line="600" w:lineRule="exact"/>
        <w:ind w:firstLine="643" w:firstLineChars="200"/>
        <w:rPr>
          <w:rFonts w:eastAsia="仿宋_GB2312"/>
          <w:b/>
          <w:color w:val="000000"/>
          <w:sz w:val="32"/>
          <w:szCs w:val="32"/>
        </w:rPr>
      </w:pPr>
      <w:r>
        <w:rPr>
          <w:rFonts w:hint="eastAsia" w:eastAsia="仿宋_GB2312"/>
          <w:b/>
          <w:color w:val="000000"/>
          <w:sz w:val="32"/>
          <w:szCs w:val="32"/>
        </w:rPr>
        <w:t>科技型企业：</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①申报企业与银行签订的贷款合同、银行贷款相关凭证和银行出具的利息清单，贷款本金还款凭证、企业向银行偿付利息凭证等相关材料复印件；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②申报企业“统一社会信用代码”营业执照，或营业执照、税务登记证、组织机构代码证复印件（同时提供原件核查）；    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③企业上一年度审计报告复印件；    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④企业办理（股权、知识产权）质押的登记通知书等复印件或企业办理信用贷款的证明材料；    </w:t>
      </w:r>
    </w:p>
    <w:p>
      <w:pPr>
        <w:snapToGrid w:val="0"/>
        <w:spacing w:line="600" w:lineRule="exact"/>
        <w:ind w:firstLine="640" w:firstLineChars="200"/>
        <w:rPr>
          <w:rFonts w:hint="eastAsia" w:eastAsia="仿宋_GB2312"/>
          <w:color w:val="000000"/>
          <w:sz w:val="32"/>
          <w:szCs w:val="32"/>
        </w:rPr>
      </w:pPr>
      <w:r>
        <w:rPr>
          <w:rFonts w:hint="eastAsia" w:eastAsia="仿宋_GB2312"/>
          <w:color w:val="000000"/>
          <w:sz w:val="32"/>
          <w:szCs w:val="32"/>
        </w:rPr>
        <w:t>⑤《企业研发项目情况表》、《企业研发活动及相关情况表》；经税务部门审核的研究开发费用税前加计扣除《企业所得税优惠备案表》（据实提供）。 </w:t>
      </w:r>
    </w:p>
    <w:p>
      <w:pPr>
        <w:snapToGrid w:val="0"/>
        <w:spacing w:line="600" w:lineRule="exact"/>
        <w:ind w:firstLine="643" w:firstLineChars="200"/>
        <w:rPr>
          <w:rFonts w:hint="eastAsia" w:eastAsia="仿宋_GB2312"/>
          <w:b/>
          <w:color w:val="000000"/>
          <w:sz w:val="32"/>
          <w:szCs w:val="32"/>
        </w:rPr>
      </w:pPr>
      <w:r>
        <w:rPr>
          <w:rFonts w:hint="eastAsia" w:eastAsia="仿宋_GB2312"/>
          <w:b/>
          <w:color w:val="000000"/>
          <w:sz w:val="32"/>
          <w:szCs w:val="32"/>
        </w:rPr>
        <w:t>毕业5年内在蓉创业的大学生：</w:t>
      </w:r>
    </w:p>
    <w:p>
      <w:pPr>
        <w:snapToGrid w:val="0"/>
        <w:spacing w:line="600" w:lineRule="exact"/>
        <w:ind w:firstLine="640" w:firstLineChars="200"/>
        <w:rPr>
          <w:rFonts w:hint="eastAsia" w:eastAsia="仿宋_GB2312"/>
          <w:color w:val="000000"/>
          <w:sz w:val="32"/>
          <w:szCs w:val="32"/>
        </w:rPr>
      </w:pPr>
      <w:r>
        <w:rPr>
          <w:rFonts w:hint="eastAsia" w:eastAsia="仿宋_GB2312"/>
          <w:color w:val="000000"/>
          <w:sz w:val="32"/>
          <w:szCs w:val="32"/>
        </w:rPr>
        <w:t>①申报人毕业证书复印件（同时提供原件核查）； </w:t>
      </w:r>
    </w:p>
    <w:p>
      <w:pPr>
        <w:snapToGrid w:val="0"/>
        <w:spacing w:line="600" w:lineRule="exact"/>
        <w:ind w:firstLine="640" w:firstLineChars="200"/>
        <w:rPr>
          <w:rFonts w:hint="eastAsia" w:eastAsia="仿宋_GB2312"/>
          <w:color w:val="000000"/>
          <w:sz w:val="32"/>
          <w:szCs w:val="32"/>
        </w:rPr>
      </w:pPr>
      <w:r>
        <w:rPr>
          <w:rFonts w:hint="eastAsia" w:eastAsia="仿宋_GB2312"/>
          <w:color w:val="000000"/>
          <w:sz w:val="32"/>
          <w:szCs w:val="32"/>
        </w:rPr>
        <w:t>②申报人与合作银行签订的贷款合同；</w:t>
      </w:r>
    </w:p>
    <w:p>
      <w:pPr>
        <w:snapToGrid w:val="0"/>
        <w:spacing w:line="600" w:lineRule="exact"/>
        <w:ind w:firstLine="640" w:firstLineChars="200"/>
        <w:rPr>
          <w:rFonts w:hint="eastAsia" w:eastAsia="仿宋_GB2312"/>
          <w:color w:val="000000"/>
          <w:sz w:val="32"/>
          <w:szCs w:val="32"/>
        </w:rPr>
      </w:pPr>
      <w:r>
        <w:rPr>
          <w:rFonts w:hint="eastAsia" w:eastAsia="仿宋_GB2312"/>
          <w:color w:val="000000"/>
          <w:sz w:val="32"/>
          <w:szCs w:val="32"/>
        </w:rPr>
        <w:t>③合作银行出具的“创业贷”结清证明和利息清单；</w:t>
      </w:r>
    </w:p>
    <w:p>
      <w:pPr>
        <w:snapToGrid w:val="0"/>
        <w:spacing w:line="600" w:lineRule="exact"/>
        <w:ind w:firstLine="640" w:firstLineChars="200"/>
        <w:rPr>
          <w:rFonts w:hint="eastAsia" w:eastAsia="仿宋_GB2312"/>
          <w:color w:val="000000"/>
          <w:sz w:val="32"/>
          <w:szCs w:val="32"/>
        </w:rPr>
      </w:pPr>
      <w:r>
        <w:rPr>
          <w:rFonts w:hint="eastAsia" w:eastAsia="仿宋_GB2312"/>
          <w:color w:val="000000"/>
          <w:sz w:val="32"/>
          <w:szCs w:val="32"/>
        </w:rPr>
        <w:t xml:space="preserve">④申报人向银行偿付利息凭证等相关材料复印件；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⑤申报人征信记录。 </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（三）全国中小企业股份转让系统挂牌补贴 </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 xml:space="preserve">1. </w:t>
      </w:r>
      <w:r>
        <w:rPr>
          <w:rFonts w:hint="eastAsia" w:eastAsia="仿宋_GB2312"/>
          <w:color w:val="000000"/>
          <w:sz w:val="32"/>
          <w:szCs w:val="32"/>
          <w:lang w:eastAsia="zh-CN"/>
        </w:rPr>
        <w:t>日照</w:t>
      </w:r>
      <w:r>
        <w:rPr>
          <w:rFonts w:hint="eastAsia" w:eastAsia="仿宋_GB2312"/>
          <w:color w:val="000000"/>
          <w:sz w:val="32"/>
          <w:szCs w:val="32"/>
        </w:rPr>
        <w:t>市全国中小企业股份转让系统挂牌补贴申报表；    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 附件材料：    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（1）申报企业“统一社会信用代码”营业执照，或营业执照、税务登记证、组织机构代码证复印件（同时提供原件核查）；   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（2）中国证券管理部门出具的同意企业进入全国中小企业股份转让系统挂牌的</w:t>
      </w:r>
      <w:r>
        <w:rPr>
          <w:rFonts w:eastAsia="仿宋_GB2312"/>
          <w:color w:val="000000"/>
          <w:sz w:val="32"/>
          <w:szCs w:val="32"/>
        </w:rPr>
        <w:t>函</w:t>
      </w:r>
      <w:r>
        <w:rPr>
          <w:rFonts w:hint="eastAsia" w:eastAsia="仿宋_GB2312"/>
          <w:color w:val="000000"/>
          <w:sz w:val="32"/>
          <w:szCs w:val="32"/>
        </w:rPr>
        <w:t>备案确认函复印件（同时提供原件核查）；    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（3）申报企业在全国中小企业股份转让系统正式挂牌的相关证明文件（股份登记确认书、证券持有人名册、发行人股本结构表）；    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（4）申报企业在全国中小企业股份转让系统挂牌进入基础层或创新层的相关证明材料；</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（5）《企业研发项目情况表》、《企业研发活动及相关情况表》；经税务部门审核的研究开发费用税前加计扣除《企业所得税优惠备案表》（据实提供）。    </w:t>
      </w:r>
    </w:p>
    <w:p>
      <w:pPr>
        <w:snapToGrid w:val="0"/>
        <w:spacing w:line="60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（四）科技与专利保险补贴</w:t>
      </w:r>
      <w:r>
        <w:rPr>
          <w:rFonts w:hint="eastAsia" w:eastAsia="仿宋_GB2312"/>
          <w:color w:val="000000"/>
          <w:sz w:val="32"/>
          <w:szCs w:val="32"/>
        </w:rPr>
        <w:t>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eastAsia="zh-CN"/>
        </w:rPr>
        <w:t>日照</w:t>
      </w:r>
      <w:r>
        <w:rPr>
          <w:rFonts w:hint="eastAsia" w:eastAsia="仿宋_GB2312"/>
          <w:color w:val="000000"/>
          <w:sz w:val="32"/>
          <w:szCs w:val="32"/>
        </w:rPr>
        <w:t>市科技与专利保险补贴申报表；    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2．附件材料：    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（1）申报企业“统一社会信用代码”营业执照，或营业执照、税务登记证、组织机构代码证复印件（同时提供原件核查）；   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（2）正式保单复印件；    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（3）银行贷款证明（融资类保险必备）复印件；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（4）《企业研发项目情况表》、《企业研发活动及相关情况表》；经税务部门审核的研究开发费用税前加计扣除《企业所得税优惠备案表》（据实提供）；    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（5）其他材料：保费发票、保险清单等复印件。    </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以上纸质材料一式一份，按顺序装订。申报时，需提供证明材料或复印件材料的原件以备核查。    </w:t>
      </w:r>
    </w:p>
    <w:p>
      <w:pPr>
        <w:snapToGrid w:val="0"/>
        <w:spacing w:line="600" w:lineRule="exact"/>
        <w:ind w:firstLine="640" w:firstLineChars="200"/>
        <w:rPr>
          <w:rFonts w:eastAsia="仿宋_GB2312"/>
          <w:color w:val="000000"/>
          <w:sz w:val="32"/>
          <w:szCs w:val="32"/>
        </w:rPr>
      </w:pPr>
      <w:r>
        <w:rPr>
          <w:rFonts w:hint="eastAsia" w:ascii="黑体" w:hAnsi="黑体" w:eastAsia="黑体" w:cs="黑体"/>
          <w:color w:val="000000"/>
          <w:sz w:val="32"/>
          <w:szCs w:val="32"/>
        </w:rPr>
        <w:t>四、政策咨询  </w:t>
      </w:r>
      <w:r>
        <w:rPr>
          <w:rFonts w:hint="eastAsia" w:eastAsia="仿宋_GB2312"/>
          <w:color w:val="000000"/>
          <w:sz w:val="32"/>
          <w:szCs w:val="32"/>
        </w:rPr>
        <w:t>  </w:t>
      </w:r>
    </w:p>
    <w:p>
      <w:pPr>
        <w:snapToGrid w:val="0"/>
        <w:spacing w:line="600" w:lineRule="exact"/>
        <w:ind w:firstLine="640"/>
        <w:rPr>
          <w:rFonts w:hint="eastAsia" w:eastAsia="仿宋_GB2312"/>
          <w:color w:val="000000"/>
          <w:sz w:val="32"/>
          <w:szCs w:val="32"/>
        </w:rPr>
      </w:pPr>
      <w:r>
        <w:rPr>
          <w:rFonts w:hint="eastAsia" w:eastAsia="仿宋_GB2312"/>
          <w:color w:val="000000"/>
          <w:sz w:val="32"/>
          <w:szCs w:val="32"/>
        </w:rPr>
        <w:t>业务处室：科技金融服务处</w:t>
      </w:r>
    </w:p>
    <w:p>
      <w:pPr>
        <w:snapToGrid w:val="0"/>
        <w:spacing w:line="600" w:lineRule="exact"/>
        <w:ind w:firstLine="640"/>
        <w:rPr>
          <w:rFonts w:hint="eastAsia" w:eastAsia="仿宋_GB2312"/>
          <w:color w:val="000000"/>
          <w:sz w:val="32"/>
          <w:szCs w:val="32"/>
        </w:rPr>
      </w:pPr>
      <w:r>
        <w:rPr>
          <w:rFonts w:hint="eastAsia" w:eastAsia="仿宋_GB2312"/>
          <w:color w:val="000000"/>
          <w:sz w:val="32"/>
          <w:szCs w:val="32"/>
        </w:rPr>
        <w:t>联系电话：61881737</w:t>
      </w:r>
    </w:p>
    <w:p>
      <w:pPr>
        <w:snapToGrid w:val="0"/>
        <w:spacing w:line="600" w:lineRule="exact"/>
        <w:rPr>
          <w:rFonts w:eastAsia="黑体"/>
          <w:bCs/>
          <w:color w:val="000000"/>
          <w:kern w:val="0"/>
          <w:sz w:val="32"/>
          <w:szCs w:val="32"/>
        </w:rPr>
      </w:pPr>
    </w:p>
    <w:p>
      <w:pPr>
        <w:snapToGrid w:val="0"/>
        <w:spacing w:line="600" w:lineRule="exact"/>
        <w:rPr>
          <w:rFonts w:eastAsia="黑体"/>
          <w:bCs/>
          <w:color w:val="000000"/>
          <w:kern w:val="0"/>
          <w:sz w:val="32"/>
          <w:szCs w:val="32"/>
        </w:rPr>
      </w:pPr>
    </w:p>
    <w:p>
      <w:pPr>
        <w:snapToGrid w:val="0"/>
        <w:spacing w:line="600" w:lineRule="exact"/>
        <w:rPr>
          <w:rFonts w:eastAsia="黑体"/>
          <w:bCs/>
          <w:color w:val="000000"/>
          <w:kern w:val="0"/>
          <w:sz w:val="32"/>
          <w:szCs w:val="32"/>
        </w:rPr>
      </w:pPr>
    </w:p>
    <w:p>
      <w:pPr>
        <w:snapToGrid w:val="0"/>
        <w:spacing w:line="600" w:lineRule="exact"/>
        <w:rPr>
          <w:rFonts w:eastAsia="黑体"/>
          <w:bCs/>
          <w:color w:val="000000"/>
          <w:kern w:val="0"/>
          <w:sz w:val="32"/>
          <w:szCs w:val="32"/>
        </w:rPr>
      </w:pPr>
    </w:p>
    <w:p>
      <w:pPr>
        <w:snapToGrid w:val="0"/>
        <w:spacing w:line="600" w:lineRule="exact"/>
        <w:rPr>
          <w:rFonts w:eastAsia="黑体"/>
          <w:bCs/>
          <w:color w:val="000000"/>
          <w:kern w:val="0"/>
          <w:sz w:val="32"/>
          <w:szCs w:val="32"/>
        </w:rPr>
      </w:pPr>
    </w:p>
    <w:p>
      <w:pPr>
        <w:snapToGrid w:val="0"/>
        <w:spacing w:line="600" w:lineRule="exact"/>
        <w:rPr>
          <w:rFonts w:eastAsia="黑体"/>
          <w:bCs/>
          <w:color w:val="000000"/>
          <w:kern w:val="0"/>
          <w:sz w:val="32"/>
          <w:szCs w:val="32"/>
        </w:rPr>
      </w:pPr>
    </w:p>
    <w:p>
      <w:pPr>
        <w:snapToGrid w:val="0"/>
        <w:spacing w:line="600" w:lineRule="exact"/>
        <w:rPr>
          <w:rFonts w:eastAsia="黑体"/>
          <w:bCs/>
          <w:color w:val="000000"/>
          <w:kern w:val="0"/>
          <w:sz w:val="32"/>
          <w:szCs w:val="32"/>
        </w:rPr>
      </w:pPr>
    </w:p>
    <w:p>
      <w:pPr>
        <w:snapToGrid w:val="0"/>
        <w:spacing w:line="600" w:lineRule="exact"/>
        <w:rPr>
          <w:rFonts w:eastAsia="黑体"/>
          <w:bCs/>
          <w:color w:val="000000"/>
          <w:kern w:val="0"/>
          <w:sz w:val="32"/>
          <w:szCs w:val="32"/>
        </w:rPr>
      </w:pPr>
    </w:p>
    <w:p>
      <w:pPr>
        <w:snapToGrid w:val="0"/>
        <w:spacing w:line="600" w:lineRule="exact"/>
        <w:rPr>
          <w:rFonts w:eastAsia="黑体"/>
          <w:bCs/>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13AC"/>
    <w:multiLevelType w:val="singleLevel"/>
    <w:tmpl w:val="59E413A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3654"/>
    <w:rsid w:val="000016EE"/>
    <w:rsid w:val="00002760"/>
    <w:rsid w:val="000060BB"/>
    <w:rsid w:val="00012C42"/>
    <w:rsid w:val="00015404"/>
    <w:rsid w:val="000207DA"/>
    <w:rsid w:val="000208CD"/>
    <w:rsid w:val="00023F0F"/>
    <w:rsid w:val="00025F43"/>
    <w:rsid w:val="00026F7D"/>
    <w:rsid w:val="00027351"/>
    <w:rsid w:val="0003101F"/>
    <w:rsid w:val="00031ABC"/>
    <w:rsid w:val="00044B9F"/>
    <w:rsid w:val="00047560"/>
    <w:rsid w:val="0005231D"/>
    <w:rsid w:val="00053912"/>
    <w:rsid w:val="00055687"/>
    <w:rsid w:val="00056270"/>
    <w:rsid w:val="0006044F"/>
    <w:rsid w:val="0007105B"/>
    <w:rsid w:val="000811F7"/>
    <w:rsid w:val="00085196"/>
    <w:rsid w:val="000867D4"/>
    <w:rsid w:val="000872CA"/>
    <w:rsid w:val="00094F13"/>
    <w:rsid w:val="00097E10"/>
    <w:rsid w:val="000A07E9"/>
    <w:rsid w:val="000A2C1A"/>
    <w:rsid w:val="000A3E3A"/>
    <w:rsid w:val="000A5A99"/>
    <w:rsid w:val="000A639F"/>
    <w:rsid w:val="000B3874"/>
    <w:rsid w:val="000C0A77"/>
    <w:rsid w:val="000C3B97"/>
    <w:rsid w:val="000C5FDD"/>
    <w:rsid w:val="000C6950"/>
    <w:rsid w:val="000D54AC"/>
    <w:rsid w:val="000D6E3F"/>
    <w:rsid w:val="000E13CA"/>
    <w:rsid w:val="000E3C42"/>
    <w:rsid w:val="000F023F"/>
    <w:rsid w:val="000F13AA"/>
    <w:rsid w:val="000F13B3"/>
    <w:rsid w:val="000F1CD7"/>
    <w:rsid w:val="000F64BC"/>
    <w:rsid w:val="00101B61"/>
    <w:rsid w:val="001024A9"/>
    <w:rsid w:val="001029E1"/>
    <w:rsid w:val="00102E9A"/>
    <w:rsid w:val="00103074"/>
    <w:rsid w:val="0010496D"/>
    <w:rsid w:val="00110FB9"/>
    <w:rsid w:val="001137E9"/>
    <w:rsid w:val="00123D81"/>
    <w:rsid w:val="00123DA5"/>
    <w:rsid w:val="00123ED7"/>
    <w:rsid w:val="00125224"/>
    <w:rsid w:val="001327B4"/>
    <w:rsid w:val="0013435C"/>
    <w:rsid w:val="00136335"/>
    <w:rsid w:val="00140197"/>
    <w:rsid w:val="00142D63"/>
    <w:rsid w:val="00144F60"/>
    <w:rsid w:val="00147FC2"/>
    <w:rsid w:val="00156FF3"/>
    <w:rsid w:val="00161BE5"/>
    <w:rsid w:val="00163DDF"/>
    <w:rsid w:val="00167566"/>
    <w:rsid w:val="00174FA6"/>
    <w:rsid w:val="00184CBA"/>
    <w:rsid w:val="00184CF9"/>
    <w:rsid w:val="0018577C"/>
    <w:rsid w:val="0019065F"/>
    <w:rsid w:val="00190EC4"/>
    <w:rsid w:val="00195803"/>
    <w:rsid w:val="0019776E"/>
    <w:rsid w:val="001A1D3F"/>
    <w:rsid w:val="001B21AB"/>
    <w:rsid w:val="001B2FD8"/>
    <w:rsid w:val="001B348C"/>
    <w:rsid w:val="001B44C6"/>
    <w:rsid w:val="001B6E04"/>
    <w:rsid w:val="001C3ADE"/>
    <w:rsid w:val="001D1CE2"/>
    <w:rsid w:val="001D7B96"/>
    <w:rsid w:val="001E3D25"/>
    <w:rsid w:val="001E3F09"/>
    <w:rsid w:val="001E5E29"/>
    <w:rsid w:val="001F3654"/>
    <w:rsid w:val="00200BC8"/>
    <w:rsid w:val="00205CF8"/>
    <w:rsid w:val="002116C5"/>
    <w:rsid w:val="00214136"/>
    <w:rsid w:val="00215620"/>
    <w:rsid w:val="00231721"/>
    <w:rsid w:val="00232515"/>
    <w:rsid w:val="00234E0C"/>
    <w:rsid w:val="00236AA3"/>
    <w:rsid w:val="00241023"/>
    <w:rsid w:val="002463D1"/>
    <w:rsid w:val="00250333"/>
    <w:rsid w:val="00252921"/>
    <w:rsid w:val="00256AFC"/>
    <w:rsid w:val="00257E6D"/>
    <w:rsid w:val="002664B2"/>
    <w:rsid w:val="00275824"/>
    <w:rsid w:val="00275F41"/>
    <w:rsid w:val="00284ECF"/>
    <w:rsid w:val="002935AE"/>
    <w:rsid w:val="002A0C0F"/>
    <w:rsid w:val="002A2A49"/>
    <w:rsid w:val="002A7D08"/>
    <w:rsid w:val="002B3C71"/>
    <w:rsid w:val="002B5156"/>
    <w:rsid w:val="002C0C0F"/>
    <w:rsid w:val="002D174E"/>
    <w:rsid w:val="002D3277"/>
    <w:rsid w:val="002D5CC7"/>
    <w:rsid w:val="002D5E3D"/>
    <w:rsid w:val="002E2488"/>
    <w:rsid w:val="002E4064"/>
    <w:rsid w:val="002E5D9C"/>
    <w:rsid w:val="002E6234"/>
    <w:rsid w:val="002F3F02"/>
    <w:rsid w:val="002F73CE"/>
    <w:rsid w:val="003029A5"/>
    <w:rsid w:val="00304CF8"/>
    <w:rsid w:val="00305975"/>
    <w:rsid w:val="00305AD5"/>
    <w:rsid w:val="00305C97"/>
    <w:rsid w:val="00307181"/>
    <w:rsid w:val="00307F5F"/>
    <w:rsid w:val="00311757"/>
    <w:rsid w:val="00313870"/>
    <w:rsid w:val="00320CF9"/>
    <w:rsid w:val="003218E3"/>
    <w:rsid w:val="00325AD8"/>
    <w:rsid w:val="00331169"/>
    <w:rsid w:val="003341F5"/>
    <w:rsid w:val="00335E23"/>
    <w:rsid w:val="003403BB"/>
    <w:rsid w:val="00340FCB"/>
    <w:rsid w:val="0034171D"/>
    <w:rsid w:val="00345020"/>
    <w:rsid w:val="003505D3"/>
    <w:rsid w:val="00355857"/>
    <w:rsid w:val="00355C7D"/>
    <w:rsid w:val="003623EF"/>
    <w:rsid w:val="00370603"/>
    <w:rsid w:val="003719B5"/>
    <w:rsid w:val="0037299E"/>
    <w:rsid w:val="00387049"/>
    <w:rsid w:val="0039208E"/>
    <w:rsid w:val="00393D3A"/>
    <w:rsid w:val="0039750B"/>
    <w:rsid w:val="003A32B5"/>
    <w:rsid w:val="003A3B62"/>
    <w:rsid w:val="003A6F20"/>
    <w:rsid w:val="003B67EF"/>
    <w:rsid w:val="003B7C77"/>
    <w:rsid w:val="003C2AAF"/>
    <w:rsid w:val="003C2B4C"/>
    <w:rsid w:val="003D2A13"/>
    <w:rsid w:val="003D33AE"/>
    <w:rsid w:val="003D5FB0"/>
    <w:rsid w:val="003D6FD2"/>
    <w:rsid w:val="003E2C2A"/>
    <w:rsid w:val="003F1A48"/>
    <w:rsid w:val="003F220D"/>
    <w:rsid w:val="00401B9A"/>
    <w:rsid w:val="00410D4A"/>
    <w:rsid w:val="00411527"/>
    <w:rsid w:val="004116C8"/>
    <w:rsid w:val="004121BF"/>
    <w:rsid w:val="00413BD1"/>
    <w:rsid w:val="00414A37"/>
    <w:rsid w:val="00423D1A"/>
    <w:rsid w:val="004306E2"/>
    <w:rsid w:val="00430A25"/>
    <w:rsid w:val="0043227D"/>
    <w:rsid w:val="0043645E"/>
    <w:rsid w:val="004422A3"/>
    <w:rsid w:val="004428EA"/>
    <w:rsid w:val="0045313A"/>
    <w:rsid w:val="00453A94"/>
    <w:rsid w:val="0045490C"/>
    <w:rsid w:val="004568C4"/>
    <w:rsid w:val="00464A27"/>
    <w:rsid w:val="00472BF0"/>
    <w:rsid w:val="00473657"/>
    <w:rsid w:val="004756C1"/>
    <w:rsid w:val="004840CF"/>
    <w:rsid w:val="00484DEA"/>
    <w:rsid w:val="00485516"/>
    <w:rsid w:val="00491213"/>
    <w:rsid w:val="00491617"/>
    <w:rsid w:val="004952C9"/>
    <w:rsid w:val="0049637F"/>
    <w:rsid w:val="00496786"/>
    <w:rsid w:val="00496D83"/>
    <w:rsid w:val="004977BD"/>
    <w:rsid w:val="004A3F73"/>
    <w:rsid w:val="004B33DD"/>
    <w:rsid w:val="004B578E"/>
    <w:rsid w:val="004C3BD2"/>
    <w:rsid w:val="004C5225"/>
    <w:rsid w:val="004D226E"/>
    <w:rsid w:val="004D29A4"/>
    <w:rsid w:val="004D675E"/>
    <w:rsid w:val="004D69B3"/>
    <w:rsid w:val="004D6ED7"/>
    <w:rsid w:val="004E1957"/>
    <w:rsid w:val="004E64B1"/>
    <w:rsid w:val="004E7806"/>
    <w:rsid w:val="004E7E35"/>
    <w:rsid w:val="004F2D2E"/>
    <w:rsid w:val="004F420D"/>
    <w:rsid w:val="004F4B2B"/>
    <w:rsid w:val="004F4C54"/>
    <w:rsid w:val="004F5431"/>
    <w:rsid w:val="00507ED2"/>
    <w:rsid w:val="005265C8"/>
    <w:rsid w:val="00526AAB"/>
    <w:rsid w:val="00530381"/>
    <w:rsid w:val="00536ED6"/>
    <w:rsid w:val="00537B53"/>
    <w:rsid w:val="0054183C"/>
    <w:rsid w:val="005446E6"/>
    <w:rsid w:val="005477E7"/>
    <w:rsid w:val="00550B13"/>
    <w:rsid w:val="00553694"/>
    <w:rsid w:val="00555036"/>
    <w:rsid w:val="00566358"/>
    <w:rsid w:val="005722C6"/>
    <w:rsid w:val="00580B63"/>
    <w:rsid w:val="0058724E"/>
    <w:rsid w:val="00592B89"/>
    <w:rsid w:val="00596611"/>
    <w:rsid w:val="005B3220"/>
    <w:rsid w:val="005C03D4"/>
    <w:rsid w:val="005C1183"/>
    <w:rsid w:val="005C1D6B"/>
    <w:rsid w:val="005C2D2A"/>
    <w:rsid w:val="005C2D5C"/>
    <w:rsid w:val="005C3CE5"/>
    <w:rsid w:val="005C6A1B"/>
    <w:rsid w:val="005D0627"/>
    <w:rsid w:val="005D30D6"/>
    <w:rsid w:val="005D614A"/>
    <w:rsid w:val="005E10DD"/>
    <w:rsid w:val="005E426D"/>
    <w:rsid w:val="005E4EE0"/>
    <w:rsid w:val="005E6A3E"/>
    <w:rsid w:val="005F0756"/>
    <w:rsid w:val="005F1E76"/>
    <w:rsid w:val="005F7534"/>
    <w:rsid w:val="006001F9"/>
    <w:rsid w:val="006059CB"/>
    <w:rsid w:val="00606327"/>
    <w:rsid w:val="00607F1C"/>
    <w:rsid w:val="006126D2"/>
    <w:rsid w:val="006319A6"/>
    <w:rsid w:val="0063540B"/>
    <w:rsid w:val="00641531"/>
    <w:rsid w:val="00641A66"/>
    <w:rsid w:val="006449EF"/>
    <w:rsid w:val="006523F8"/>
    <w:rsid w:val="00652808"/>
    <w:rsid w:val="00654C75"/>
    <w:rsid w:val="00666C22"/>
    <w:rsid w:val="006832A2"/>
    <w:rsid w:val="0068349F"/>
    <w:rsid w:val="00685705"/>
    <w:rsid w:val="00686022"/>
    <w:rsid w:val="00687E3A"/>
    <w:rsid w:val="00694125"/>
    <w:rsid w:val="00694944"/>
    <w:rsid w:val="006A1666"/>
    <w:rsid w:val="006A19DF"/>
    <w:rsid w:val="006A43D9"/>
    <w:rsid w:val="006B0BDD"/>
    <w:rsid w:val="006B4249"/>
    <w:rsid w:val="006B62C9"/>
    <w:rsid w:val="006C1D4C"/>
    <w:rsid w:val="006C7193"/>
    <w:rsid w:val="006D221D"/>
    <w:rsid w:val="006D2CC3"/>
    <w:rsid w:val="006E226A"/>
    <w:rsid w:val="006F1DA1"/>
    <w:rsid w:val="006F7EE4"/>
    <w:rsid w:val="00705841"/>
    <w:rsid w:val="00710613"/>
    <w:rsid w:val="00713495"/>
    <w:rsid w:val="00715F26"/>
    <w:rsid w:val="007171D1"/>
    <w:rsid w:val="00722375"/>
    <w:rsid w:val="00726E45"/>
    <w:rsid w:val="00733565"/>
    <w:rsid w:val="00741BEA"/>
    <w:rsid w:val="007539FA"/>
    <w:rsid w:val="00760292"/>
    <w:rsid w:val="00760CDB"/>
    <w:rsid w:val="00763780"/>
    <w:rsid w:val="0076776A"/>
    <w:rsid w:val="007775A7"/>
    <w:rsid w:val="007809D4"/>
    <w:rsid w:val="00782F3F"/>
    <w:rsid w:val="00786535"/>
    <w:rsid w:val="00786914"/>
    <w:rsid w:val="00794C84"/>
    <w:rsid w:val="00794E1F"/>
    <w:rsid w:val="007B18E7"/>
    <w:rsid w:val="007B5B3E"/>
    <w:rsid w:val="007B5E07"/>
    <w:rsid w:val="007B5FB1"/>
    <w:rsid w:val="007C381A"/>
    <w:rsid w:val="007C4E99"/>
    <w:rsid w:val="007C5280"/>
    <w:rsid w:val="007C59E7"/>
    <w:rsid w:val="007C7598"/>
    <w:rsid w:val="007E38ED"/>
    <w:rsid w:val="007E52DF"/>
    <w:rsid w:val="007F487C"/>
    <w:rsid w:val="007F6F8C"/>
    <w:rsid w:val="008016A3"/>
    <w:rsid w:val="00801D7E"/>
    <w:rsid w:val="008070FC"/>
    <w:rsid w:val="008102D1"/>
    <w:rsid w:val="008116F9"/>
    <w:rsid w:val="00812C20"/>
    <w:rsid w:val="00813F57"/>
    <w:rsid w:val="0082071E"/>
    <w:rsid w:val="0082189C"/>
    <w:rsid w:val="00823665"/>
    <w:rsid w:val="00824FBC"/>
    <w:rsid w:val="00826A1B"/>
    <w:rsid w:val="0082715B"/>
    <w:rsid w:val="00834691"/>
    <w:rsid w:val="0084447F"/>
    <w:rsid w:val="00844E37"/>
    <w:rsid w:val="00853AB1"/>
    <w:rsid w:val="00854ABE"/>
    <w:rsid w:val="008555DE"/>
    <w:rsid w:val="00857272"/>
    <w:rsid w:val="008618C1"/>
    <w:rsid w:val="00862891"/>
    <w:rsid w:val="00872BEC"/>
    <w:rsid w:val="00885632"/>
    <w:rsid w:val="008948F4"/>
    <w:rsid w:val="0089578F"/>
    <w:rsid w:val="008965AA"/>
    <w:rsid w:val="00897CA5"/>
    <w:rsid w:val="008A1D28"/>
    <w:rsid w:val="008A4D66"/>
    <w:rsid w:val="008B577E"/>
    <w:rsid w:val="008C08E9"/>
    <w:rsid w:val="008C604E"/>
    <w:rsid w:val="008D2FD2"/>
    <w:rsid w:val="008D7603"/>
    <w:rsid w:val="008E057C"/>
    <w:rsid w:val="008E1B7A"/>
    <w:rsid w:val="008E2EEC"/>
    <w:rsid w:val="008E48F6"/>
    <w:rsid w:val="008E71BC"/>
    <w:rsid w:val="008F0BF0"/>
    <w:rsid w:val="009002C4"/>
    <w:rsid w:val="00902A26"/>
    <w:rsid w:val="00904A29"/>
    <w:rsid w:val="0092215A"/>
    <w:rsid w:val="00925D2E"/>
    <w:rsid w:val="00926584"/>
    <w:rsid w:val="00926852"/>
    <w:rsid w:val="0093037D"/>
    <w:rsid w:val="00930B50"/>
    <w:rsid w:val="00930CE2"/>
    <w:rsid w:val="0093156D"/>
    <w:rsid w:val="00932FF2"/>
    <w:rsid w:val="00934A1F"/>
    <w:rsid w:val="0094475E"/>
    <w:rsid w:val="00946FC6"/>
    <w:rsid w:val="009522F0"/>
    <w:rsid w:val="00955EB4"/>
    <w:rsid w:val="00957A73"/>
    <w:rsid w:val="00973A5D"/>
    <w:rsid w:val="009765ED"/>
    <w:rsid w:val="00977742"/>
    <w:rsid w:val="00985472"/>
    <w:rsid w:val="009A0077"/>
    <w:rsid w:val="009A1A2B"/>
    <w:rsid w:val="009A1A74"/>
    <w:rsid w:val="009A24A0"/>
    <w:rsid w:val="009A5EA3"/>
    <w:rsid w:val="009B0765"/>
    <w:rsid w:val="009B3D3C"/>
    <w:rsid w:val="009B4859"/>
    <w:rsid w:val="009C0D26"/>
    <w:rsid w:val="009C4E03"/>
    <w:rsid w:val="009C54D4"/>
    <w:rsid w:val="009D04D1"/>
    <w:rsid w:val="009E1320"/>
    <w:rsid w:val="009E5783"/>
    <w:rsid w:val="009E5FB0"/>
    <w:rsid w:val="009E745F"/>
    <w:rsid w:val="009F2960"/>
    <w:rsid w:val="009F3003"/>
    <w:rsid w:val="009F50FF"/>
    <w:rsid w:val="00A00923"/>
    <w:rsid w:val="00A024B3"/>
    <w:rsid w:val="00A06B17"/>
    <w:rsid w:val="00A13022"/>
    <w:rsid w:val="00A13C0F"/>
    <w:rsid w:val="00A14C92"/>
    <w:rsid w:val="00A1691E"/>
    <w:rsid w:val="00A2661D"/>
    <w:rsid w:val="00A30A5E"/>
    <w:rsid w:val="00A31E71"/>
    <w:rsid w:val="00A332E4"/>
    <w:rsid w:val="00A338C0"/>
    <w:rsid w:val="00A34269"/>
    <w:rsid w:val="00A426A3"/>
    <w:rsid w:val="00A43401"/>
    <w:rsid w:val="00A4701C"/>
    <w:rsid w:val="00A50310"/>
    <w:rsid w:val="00A5464A"/>
    <w:rsid w:val="00A56A76"/>
    <w:rsid w:val="00A65AD9"/>
    <w:rsid w:val="00A661A9"/>
    <w:rsid w:val="00A73BF8"/>
    <w:rsid w:val="00A745CD"/>
    <w:rsid w:val="00A746ED"/>
    <w:rsid w:val="00A747A5"/>
    <w:rsid w:val="00A76C4E"/>
    <w:rsid w:val="00A86D09"/>
    <w:rsid w:val="00A96DB9"/>
    <w:rsid w:val="00AA03E6"/>
    <w:rsid w:val="00AB30AE"/>
    <w:rsid w:val="00AC10B5"/>
    <w:rsid w:val="00AD2BB9"/>
    <w:rsid w:val="00AD5082"/>
    <w:rsid w:val="00AE2B34"/>
    <w:rsid w:val="00AF2B01"/>
    <w:rsid w:val="00B019C4"/>
    <w:rsid w:val="00B107B9"/>
    <w:rsid w:val="00B10CD0"/>
    <w:rsid w:val="00B12F9F"/>
    <w:rsid w:val="00B14D72"/>
    <w:rsid w:val="00B15175"/>
    <w:rsid w:val="00B16A07"/>
    <w:rsid w:val="00B30875"/>
    <w:rsid w:val="00B31930"/>
    <w:rsid w:val="00B33C9A"/>
    <w:rsid w:val="00B40741"/>
    <w:rsid w:val="00B43022"/>
    <w:rsid w:val="00B433D0"/>
    <w:rsid w:val="00B4347D"/>
    <w:rsid w:val="00B449F4"/>
    <w:rsid w:val="00B459A5"/>
    <w:rsid w:val="00B47711"/>
    <w:rsid w:val="00B47E18"/>
    <w:rsid w:val="00B5682F"/>
    <w:rsid w:val="00B61916"/>
    <w:rsid w:val="00B64E5F"/>
    <w:rsid w:val="00B6538B"/>
    <w:rsid w:val="00B661F0"/>
    <w:rsid w:val="00B71939"/>
    <w:rsid w:val="00B72DBF"/>
    <w:rsid w:val="00B7357A"/>
    <w:rsid w:val="00B74FAD"/>
    <w:rsid w:val="00B92FD6"/>
    <w:rsid w:val="00B948F1"/>
    <w:rsid w:val="00BA250C"/>
    <w:rsid w:val="00BA26C3"/>
    <w:rsid w:val="00BB0194"/>
    <w:rsid w:val="00BB3C88"/>
    <w:rsid w:val="00BB4A06"/>
    <w:rsid w:val="00BC147C"/>
    <w:rsid w:val="00BC771F"/>
    <w:rsid w:val="00BD44D9"/>
    <w:rsid w:val="00BD6E5E"/>
    <w:rsid w:val="00BE230D"/>
    <w:rsid w:val="00BE363B"/>
    <w:rsid w:val="00BF18AF"/>
    <w:rsid w:val="00BF1F5D"/>
    <w:rsid w:val="00BF5E39"/>
    <w:rsid w:val="00BF6428"/>
    <w:rsid w:val="00BF699D"/>
    <w:rsid w:val="00BF752F"/>
    <w:rsid w:val="00C00D21"/>
    <w:rsid w:val="00C04335"/>
    <w:rsid w:val="00C05DFA"/>
    <w:rsid w:val="00C11133"/>
    <w:rsid w:val="00C11723"/>
    <w:rsid w:val="00C17E73"/>
    <w:rsid w:val="00C2205D"/>
    <w:rsid w:val="00C242E0"/>
    <w:rsid w:val="00C25681"/>
    <w:rsid w:val="00C3276E"/>
    <w:rsid w:val="00C32F0B"/>
    <w:rsid w:val="00C34660"/>
    <w:rsid w:val="00C45CC6"/>
    <w:rsid w:val="00C528E3"/>
    <w:rsid w:val="00C56314"/>
    <w:rsid w:val="00C579D0"/>
    <w:rsid w:val="00C60A37"/>
    <w:rsid w:val="00C64A4D"/>
    <w:rsid w:val="00C71799"/>
    <w:rsid w:val="00C73D5B"/>
    <w:rsid w:val="00C75AF8"/>
    <w:rsid w:val="00C82FBE"/>
    <w:rsid w:val="00C867DD"/>
    <w:rsid w:val="00C86D2E"/>
    <w:rsid w:val="00C97236"/>
    <w:rsid w:val="00CA493C"/>
    <w:rsid w:val="00CA7CF0"/>
    <w:rsid w:val="00CB02F1"/>
    <w:rsid w:val="00CB2EB7"/>
    <w:rsid w:val="00CB2F9B"/>
    <w:rsid w:val="00CB57EC"/>
    <w:rsid w:val="00CD1FDE"/>
    <w:rsid w:val="00CD4E76"/>
    <w:rsid w:val="00CE1B00"/>
    <w:rsid w:val="00CE7A37"/>
    <w:rsid w:val="00CF69B0"/>
    <w:rsid w:val="00D004B5"/>
    <w:rsid w:val="00D14DB8"/>
    <w:rsid w:val="00D1692B"/>
    <w:rsid w:val="00D1727A"/>
    <w:rsid w:val="00D1727C"/>
    <w:rsid w:val="00D226EF"/>
    <w:rsid w:val="00D22E8D"/>
    <w:rsid w:val="00D25434"/>
    <w:rsid w:val="00D325D5"/>
    <w:rsid w:val="00D341B3"/>
    <w:rsid w:val="00D4170F"/>
    <w:rsid w:val="00D420BF"/>
    <w:rsid w:val="00D57E02"/>
    <w:rsid w:val="00D62932"/>
    <w:rsid w:val="00D63EEA"/>
    <w:rsid w:val="00D80172"/>
    <w:rsid w:val="00D82D06"/>
    <w:rsid w:val="00D90C55"/>
    <w:rsid w:val="00D90C5B"/>
    <w:rsid w:val="00DA1535"/>
    <w:rsid w:val="00DA30B5"/>
    <w:rsid w:val="00DA783F"/>
    <w:rsid w:val="00DA7C49"/>
    <w:rsid w:val="00DB5165"/>
    <w:rsid w:val="00DB6011"/>
    <w:rsid w:val="00DC2153"/>
    <w:rsid w:val="00DC4A0D"/>
    <w:rsid w:val="00DC69D4"/>
    <w:rsid w:val="00DC74B1"/>
    <w:rsid w:val="00DD00B0"/>
    <w:rsid w:val="00DD0385"/>
    <w:rsid w:val="00DD0426"/>
    <w:rsid w:val="00DD2CC8"/>
    <w:rsid w:val="00DE0345"/>
    <w:rsid w:val="00DE1C97"/>
    <w:rsid w:val="00DE30B4"/>
    <w:rsid w:val="00DE4600"/>
    <w:rsid w:val="00DF0CEA"/>
    <w:rsid w:val="00DF3D34"/>
    <w:rsid w:val="00DF3E46"/>
    <w:rsid w:val="00E02878"/>
    <w:rsid w:val="00E058EA"/>
    <w:rsid w:val="00E0694D"/>
    <w:rsid w:val="00E1052A"/>
    <w:rsid w:val="00E127D6"/>
    <w:rsid w:val="00E15375"/>
    <w:rsid w:val="00E22523"/>
    <w:rsid w:val="00E247BD"/>
    <w:rsid w:val="00E27ABF"/>
    <w:rsid w:val="00E30BDF"/>
    <w:rsid w:val="00E404A4"/>
    <w:rsid w:val="00E42E04"/>
    <w:rsid w:val="00E439BE"/>
    <w:rsid w:val="00E46780"/>
    <w:rsid w:val="00E5112E"/>
    <w:rsid w:val="00E53FAC"/>
    <w:rsid w:val="00E56F0A"/>
    <w:rsid w:val="00E61227"/>
    <w:rsid w:val="00E61454"/>
    <w:rsid w:val="00E61ABD"/>
    <w:rsid w:val="00E62EE8"/>
    <w:rsid w:val="00E722C8"/>
    <w:rsid w:val="00E750C6"/>
    <w:rsid w:val="00E75A40"/>
    <w:rsid w:val="00E76761"/>
    <w:rsid w:val="00E77628"/>
    <w:rsid w:val="00E77654"/>
    <w:rsid w:val="00E807F1"/>
    <w:rsid w:val="00E80D74"/>
    <w:rsid w:val="00E946B0"/>
    <w:rsid w:val="00E95072"/>
    <w:rsid w:val="00EA7302"/>
    <w:rsid w:val="00EB0A21"/>
    <w:rsid w:val="00EB1D23"/>
    <w:rsid w:val="00EB7B56"/>
    <w:rsid w:val="00ED2277"/>
    <w:rsid w:val="00EE4903"/>
    <w:rsid w:val="00EE7BD2"/>
    <w:rsid w:val="00EF2900"/>
    <w:rsid w:val="00F03AE4"/>
    <w:rsid w:val="00F05126"/>
    <w:rsid w:val="00F113D8"/>
    <w:rsid w:val="00F158D4"/>
    <w:rsid w:val="00F17D50"/>
    <w:rsid w:val="00F2309B"/>
    <w:rsid w:val="00F24659"/>
    <w:rsid w:val="00F431DC"/>
    <w:rsid w:val="00F50899"/>
    <w:rsid w:val="00F525EF"/>
    <w:rsid w:val="00F52880"/>
    <w:rsid w:val="00F558FA"/>
    <w:rsid w:val="00F67C68"/>
    <w:rsid w:val="00F67CF3"/>
    <w:rsid w:val="00F71280"/>
    <w:rsid w:val="00F727E1"/>
    <w:rsid w:val="00F7434D"/>
    <w:rsid w:val="00F81E98"/>
    <w:rsid w:val="00F85A77"/>
    <w:rsid w:val="00F86046"/>
    <w:rsid w:val="00F872EA"/>
    <w:rsid w:val="00F92738"/>
    <w:rsid w:val="00F9317F"/>
    <w:rsid w:val="00F94095"/>
    <w:rsid w:val="00F97F63"/>
    <w:rsid w:val="00FA2576"/>
    <w:rsid w:val="00FB4538"/>
    <w:rsid w:val="00FB4806"/>
    <w:rsid w:val="00FC3830"/>
    <w:rsid w:val="00FC3B74"/>
    <w:rsid w:val="00FC4C16"/>
    <w:rsid w:val="00FC540E"/>
    <w:rsid w:val="00FE36AC"/>
    <w:rsid w:val="00FF014F"/>
    <w:rsid w:val="00FF0587"/>
    <w:rsid w:val="00FF1BA8"/>
    <w:rsid w:val="00FF21CB"/>
    <w:rsid w:val="00FF6B65"/>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589</Words>
  <Characters>3358</Characters>
  <Lines>27</Lines>
  <Paragraphs>7</Paragraphs>
  <TotalTime>1</TotalTime>
  <ScaleCrop>false</ScaleCrop>
  <LinksUpToDate>false</LinksUpToDate>
  <CharactersWithSpaces>3940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2017-11-01T02:40:00Z</dcterms:created>
  <dc:creator>36593</dc:creator>
  <cp:lastModifiedBy>Mr.nine</cp:lastModifiedBy>
  <dcterms:modified xsi:type="dcterms:W3CDTF">2018-12-18T08:26:04Z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